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12" w:rsidRPr="00163712" w:rsidRDefault="00163712" w:rsidP="00163712">
      <w:pPr>
        <w:shd w:val="clear" w:color="auto" w:fill="FFFFFF"/>
        <w:spacing w:before="100" w:beforeAutospacing="1" w:after="100" w:afterAutospacing="1" w:line="240" w:lineRule="auto"/>
        <w:ind w:left="543"/>
        <w:jc w:val="center"/>
        <w:outlineLvl w:val="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371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อำนาจหน้าที่ตามกฎหมายของเทศบาลตำบล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s/>
        </w:rPr>
        <w:t>มาตรา ๕๐</w:t>
      </w:r>
      <w:r w:rsidRPr="00163712">
        <w:rPr>
          <w:rFonts w:eastAsia="Times New Roman"/>
          <w:color w:val="E74C3C"/>
        </w:rPr>
        <w:t> </w:t>
      </w:r>
      <w:r w:rsidRPr="00163712">
        <w:rPr>
          <w:rFonts w:eastAsia="Times New Roman"/>
          <w:color w:val="000000"/>
          <w:cs/>
        </w:rPr>
        <w:t>ภายใต้บังคับแห่งกฎหมาย เทศบาลตำบลมีหน้าที่ต้องทำในเขตเทศบาล ดังต่อไปนี้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๑) รักษาความสงบเรียบร้อยของประชาชน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๒) ให้มีและบำรุงทางบกและทางน้ำ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๒/๑)</w:t>
      </w:r>
      <w:r w:rsidRPr="00163712">
        <w:rPr>
          <w:rFonts w:eastAsia="Times New Roman"/>
          <w:color w:val="000000"/>
        </w:rPr>
        <w:t> </w:t>
      </w:r>
      <w:r w:rsidRPr="00163712">
        <w:rPr>
          <w:rFonts w:eastAsia="Times New Roman"/>
          <w:color w:val="000000"/>
          <w:cs/>
        </w:rPr>
        <w:t>รักษาความเป็นระเบียบเรียบร้อย การดูแลการจราจร และส่งเสริม สนับสนุนหน่วยงานอื่นในการปฏิบัติหน้าที่ดังกล่าว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๓) รักษาความสะอาดของถนน หรือทางเดินและที่สาธารณะรวมทั้งการกำจัดมูลฝอยและสิ่งปฏิกูล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๔) ป้องกันและระงับโรคติดต่อ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๕) ให้มีเครื่องใช้ในการดับเพลิง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๖)จัดการ ส่งเสริมและสนับสนุนการจัดการศึกษา ศาสนา และการฝึกอบรม ให้แก่ประชาชนรวมทั้งการจัดการหรือสนับสนุนการดูแล และพัฒนาเด็กเล็ก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๗)</w:t>
      </w:r>
      <w:r w:rsidRPr="00163712">
        <w:rPr>
          <w:rFonts w:eastAsia="Times New Roman"/>
          <w:color w:val="000000"/>
        </w:rPr>
        <w:t> </w:t>
      </w:r>
      <w:r w:rsidRPr="00163712">
        <w:rPr>
          <w:rFonts w:eastAsia="Times New Roman"/>
          <w:color w:val="000000"/>
          <w:cs/>
        </w:rPr>
        <w:t>ส่งเสริมการพัฒนาสตรี เด็ก เยาวชน ผู้สูงอายุ และผู้พิการ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 (</w:t>
      </w:r>
      <w:r w:rsidRPr="00163712">
        <w:rPr>
          <w:rFonts w:eastAsia="Times New Roman"/>
          <w:color w:val="000000"/>
          <w:cs/>
        </w:rPr>
        <w:t>๘)</w:t>
      </w:r>
      <w:r w:rsidRPr="00163712">
        <w:rPr>
          <w:rFonts w:eastAsia="Times New Roman"/>
          <w:color w:val="000000"/>
        </w:rPr>
        <w:t> </w:t>
      </w:r>
      <w:r w:rsidRPr="00163712">
        <w:rPr>
          <w:rFonts w:eastAsia="Times New Roman"/>
          <w:color w:val="000000"/>
          <w:cs/>
        </w:rPr>
        <w:t>บำรุงศิลปะ จารีตประเพณี ภูมิปัญญาท้องถิ่น และวัฒนธรรมอันดีของท้องถิ่น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   (</w:t>
      </w:r>
      <w:r w:rsidRPr="00163712">
        <w:rPr>
          <w:rFonts w:eastAsia="Times New Roman"/>
          <w:color w:val="000000"/>
          <w:cs/>
        </w:rPr>
        <w:t>๙)</w:t>
      </w:r>
      <w:r w:rsidRPr="00163712">
        <w:rPr>
          <w:rFonts w:eastAsia="Times New Roman"/>
          <w:color w:val="000000"/>
        </w:rPr>
        <w:t> </w:t>
      </w:r>
      <w:r w:rsidRPr="00163712">
        <w:rPr>
          <w:rFonts w:eastAsia="Times New Roman"/>
          <w:color w:val="000000"/>
          <w:cs/>
        </w:rPr>
        <w:t>หน้าที่อื่นตามที่กฎหมายบัญญัติให้เป็นหน้าที่ของเทศบาล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 xml:space="preserve">        </w:t>
      </w:r>
      <w:r w:rsidRPr="00163712">
        <w:rPr>
          <w:rFonts w:eastAsia="Times New Roman"/>
          <w:color w:val="000000"/>
          <w:cs/>
        </w:rPr>
        <w:t>การปฏิบัติงานตามอำนาจหน้าที่ของเทศบาลต้องเป็นไปเพื่อประโยชน์สุขของประชาชนโดยใช้วิธีการบริหารกิจการบ้านเมืองที่ดีและให้คำนึงถึงการมีส่วนร่วมของประชาชนในการจัดทำแผนพัฒนาเทศบาล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และการเปิดเผยข้อมูลข่าวสารทั้งนี้ 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s/>
        </w:rPr>
        <w:t>มาตรา ๕๑</w:t>
      </w:r>
      <w:r w:rsidRPr="00163712">
        <w:rPr>
          <w:rFonts w:eastAsia="Times New Roman"/>
        </w:rPr>
        <w:t> </w:t>
      </w:r>
      <w:r w:rsidRPr="00163712">
        <w:rPr>
          <w:rFonts w:eastAsia="Times New Roman"/>
          <w:cs/>
        </w:rPr>
        <w:t>ภายใต้</w:t>
      </w:r>
      <w:r w:rsidRPr="00163712">
        <w:rPr>
          <w:rFonts w:eastAsia="Times New Roman"/>
          <w:color w:val="000000"/>
          <w:cs/>
        </w:rPr>
        <w:t>บังคับแห่งกฎหมายเทศบาลตำบลอาจจัดทำกิจการใดๆในเขตเทศบาล ดังต่อไปนี้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๑) ให้มีน้ำสะอาดหรือการประปา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๒) ให้มีโรงฆ่าสัตว์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๓) ให้มีตลาด ท่าเทียบเรือและท่าข้าม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๔) ให้มีสุสานและฌาปนสถาน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๕) บำรุงและส่งเสริมการทำมาหากินของราษฎร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๖) ให้มีและบำรุงสถานที่ทำการพิทักษ์รักษาคนเจ็บไข้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๗) ให้มีและบำรุงการไฟฟ้าหรือแสงสว่างโดยวิธีอื่น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๘) ให้มีและบำรุงทางระบายน้ำ</w:t>
      </w:r>
    </w:p>
    <w:p w:rsidR="00163712" w:rsidRPr="00163712" w:rsidRDefault="00163712" w:rsidP="00163712">
      <w:pPr>
        <w:pStyle w:val="a4"/>
        <w:rPr>
          <w:rFonts w:eastAsia="Times New Roman"/>
          <w:color w:val="000000"/>
        </w:rPr>
      </w:pPr>
      <w:r w:rsidRPr="00163712">
        <w:rPr>
          <w:rFonts w:eastAsia="Times New Roman"/>
          <w:color w:val="000000"/>
        </w:rPr>
        <w:t>      (</w:t>
      </w:r>
      <w:r w:rsidRPr="00163712">
        <w:rPr>
          <w:rFonts w:eastAsia="Times New Roman"/>
          <w:color w:val="000000"/>
          <w:cs/>
        </w:rPr>
        <w:t>๙) เทศพาณิชย์</w:t>
      </w:r>
    </w:p>
    <w:p w:rsidR="004A1C7C" w:rsidRDefault="004A1C7C">
      <w:pPr>
        <w:rPr>
          <w:rFonts w:hint="cs"/>
          <w:cs/>
        </w:rPr>
      </w:pPr>
    </w:p>
    <w:sectPr w:rsidR="004A1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  <w:useFELayout/>
  </w:compat>
  <w:rsids>
    <w:rsidRoot w:val="00163712"/>
    <w:rsid w:val="00163712"/>
    <w:rsid w:val="00342B64"/>
    <w:rsid w:val="004A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712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63712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163712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163712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163712"/>
    <w:rPr>
      <w:b/>
      <w:bCs/>
    </w:rPr>
  </w:style>
  <w:style w:type="paragraph" w:styleId="a4">
    <w:name w:val="No Spacing"/>
    <w:uiPriority w:val="1"/>
    <w:qFormat/>
    <w:rsid w:val="00163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2020-07-15T05:46:00Z</dcterms:created>
  <dcterms:modified xsi:type="dcterms:W3CDTF">2020-07-15T05:46:00Z</dcterms:modified>
</cp:coreProperties>
</file>