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EF" w:rsidRDefault="00033CEF" w:rsidP="00A12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โครงการประชุมประชาคมเพื่อทบทวนแผนพัฒนาเทศบาล</w:t>
      </w:r>
    </w:p>
    <w:p w:rsidR="00033CEF" w:rsidRDefault="00033CEF" w:rsidP="00033C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1461770</wp:posOffset>
            </wp:positionV>
            <wp:extent cx="3028950" cy="2273300"/>
            <wp:effectExtent l="19050" t="0" r="0" b="0"/>
            <wp:wrapTight wrapText="bothSides">
              <wp:wrapPolygon edited="0">
                <wp:start x="-136" y="0"/>
                <wp:lineTo x="-136" y="21359"/>
                <wp:lineTo x="21600" y="21359"/>
                <wp:lineTo x="21600" y="0"/>
                <wp:lineTo x="-136" y="0"/>
              </wp:wrapPolygon>
            </wp:wrapTight>
            <wp:docPr id="8" name="Picture 7" descr="D:\ITA\ITA ประจำปีงบปรมาณ 2564\ตัวอย่าง ITA\O33\513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TA\ITA ประจำปีงบปรมาณ 2564\ตัวอย่าง ITA\O33\5130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FE4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12FE4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2563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 ได้ดำเนินการประชุมประชาคม</w:t>
      </w:r>
      <w:r w:rsidRPr="00A12F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เพื่อทบทวนแผน</w:t>
      </w:r>
      <w:r w:rsidRPr="00A12FE4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(</w:t>
      </w:r>
      <w:r w:rsidRPr="00A12FE4">
        <w:rPr>
          <w:rFonts w:ascii="TH SarabunIT๙" w:hAnsi="TH SarabunIT๙" w:cs="TH SarabunIT๙" w:hint="cs"/>
          <w:sz w:val="32"/>
          <w:szCs w:val="32"/>
          <w:cs/>
        </w:rPr>
        <w:t>พ.ศ. 2561-256</w:t>
      </w:r>
      <w:r>
        <w:rPr>
          <w:rFonts w:ascii="TH SarabunIT๙" w:hAnsi="TH SarabunIT๙" w:cs="TH SarabunIT๙" w:hint="cs"/>
          <w:sz w:val="32"/>
          <w:szCs w:val="32"/>
          <w:cs/>
        </w:rPr>
        <w:t>5)</w:t>
      </w:r>
      <w:r w:rsidRPr="00A12FE4">
        <w:rPr>
          <w:rFonts w:ascii="TH SarabunIT๙" w:hAnsi="TH SarabunIT๙" w:cs="TH SarabunIT๙" w:hint="cs"/>
          <w:sz w:val="32"/>
          <w:szCs w:val="32"/>
          <w:cs/>
        </w:rPr>
        <w:t>) และได้กำหนดแนวทางวางแผนการติดตามและประเมินผลแผนพัฒนาท้องถิ่นของเทศบาลตำบลหนองกราด  เพื่อใช้เป็นเกณฑ์การประเมินในปีถัดไป</w:t>
      </w:r>
    </w:p>
    <w:p w:rsidR="00033CEF" w:rsidRDefault="00033CEF" w:rsidP="00A12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543560</wp:posOffset>
            </wp:positionV>
            <wp:extent cx="3020695" cy="2273300"/>
            <wp:effectExtent l="19050" t="0" r="8255" b="0"/>
            <wp:wrapTight wrapText="bothSides">
              <wp:wrapPolygon edited="0">
                <wp:start x="-136" y="0"/>
                <wp:lineTo x="-136" y="21359"/>
                <wp:lineTo x="21659" y="21359"/>
                <wp:lineTo x="21659" y="0"/>
                <wp:lineTo x="-136" y="0"/>
              </wp:wrapPolygon>
            </wp:wrapTight>
            <wp:docPr id="7" name="Picture 6" descr="D:\ITA\ITA ประจำปีงบปรมาณ 2564\ตัวอย่าง ITA\O33\513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TA\ITA ประจำปีงบปรมาณ 2564\ตัวอย่าง ITA\O33\5130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CEF" w:rsidRDefault="00033CEF" w:rsidP="00A12FE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575310</wp:posOffset>
            </wp:positionV>
            <wp:extent cx="3094355" cy="2322830"/>
            <wp:effectExtent l="19050" t="0" r="0" b="0"/>
            <wp:wrapTight wrapText="bothSides">
              <wp:wrapPolygon edited="0">
                <wp:start x="-133" y="0"/>
                <wp:lineTo x="-133" y="21435"/>
                <wp:lineTo x="21542" y="21435"/>
                <wp:lineTo x="21542" y="0"/>
                <wp:lineTo x="-133" y="0"/>
              </wp:wrapPolygon>
            </wp:wrapTight>
            <wp:docPr id="5" name="Picture 4" descr="D:\ITA\ITA ประจำปีงบปรมาณ 2564\ตัวอย่าง ITA\O33\51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TA\ITA ประจำปีงบปรมาณ 2564\ตัวอย่าง ITA\O33\5130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32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575310</wp:posOffset>
            </wp:positionV>
            <wp:extent cx="3181985" cy="2380615"/>
            <wp:effectExtent l="19050" t="0" r="0" b="0"/>
            <wp:wrapTight wrapText="bothSides">
              <wp:wrapPolygon edited="0">
                <wp:start x="-129" y="0"/>
                <wp:lineTo x="-129" y="21433"/>
                <wp:lineTo x="21596" y="21433"/>
                <wp:lineTo x="21596" y="0"/>
                <wp:lineTo x="-129" y="0"/>
              </wp:wrapPolygon>
            </wp:wrapTight>
            <wp:docPr id="6" name="Picture 5" descr="D:\ITA\ITA ประจำปีงบปรมาณ 2564\ตัวอย่าง ITA\O33\51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TA\ITA ประจำปีงบปรมาณ 2564\ตัวอย่าง ITA\O33\513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CEF" w:rsidRDefault="00033CEF" w:rsidP="00A12FE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33CEF" w:rsidRDefault="00033CEF" w:rsidP="00A12FE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33CEF" w:rsidRDefault="00033CEF" w:rsidP="00A12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3CEF" w:rsidRDefault="00033CEF" w:rsidP="00A12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0000" w:rsidRDefault="00A12FE4" w:rsidP="00A12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2F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เปิดโอกาสให้มีส่วนร่วม</w:t>
      </w:r>
    </w:p>
    <w:p w:rsidR="00A12FE4" w:rsidRDefault="00A12FE4" w:rsidP="00A12FE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12FE4">
        <w:rPr>
          <w:rFonts w:ascii="TH SarabunIT๙" w:hAnsi="TH SarabunIT๙" w:cs="TH SarabunIT๙" w:hint="cs"/>
          <w:sz w:val="32"/>
          <w:szCs w:val="32"/>
          <w:cs/>
        </w:rPr>
        <w:t>เมื่อวันที่ 10 พฤศจิกายน 2563 คณะกรรมการติดตามและประเมินผลแผนพัฒนาท้องถิ่น  ซึ่งมีประชาชนร่วมเป็นคณะกรรมการติดตามและประเมินผลแผนพัฒนาท้องถิ่น ได้ร่วมติดตามและประเมินผลแผนพัฒนาท้องถิ่น  พ.ศ. 2561-2564  ประจำปีงบประมาณ  2563  รอบ 12 เดือน (ตุลาคม 2562-กันยายน 2565) และได้กำหนดแนวทางวางแผนการติดตามและประเมินผลแผนพัฒนาท้องถิ่นของเทศบาลตำบลหนองกราด  เพื่อใช้เป็นเกณฑ์การประเมินในปีถัดไป</w:t>
      </w:r>
    </w:p>
    <w:p w:rsidR="00A12FE4" w:rsidRDefault="00A12FE4" w:rsidP="00A12FE4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237490</wp:posOffset>
            </wp:positionV>
            <wp:extent cx="4379595" cy="3303270"/>
            <wp:effectExtent l="19050" t="0" r="1905" b="0"/>
            <wp:wrapTight wrapText="bothSides">
              <wp:wrapPolygon edited="0">
                <wp:start x="-94" y="0"/>
                <wp:lineTo x="-94" y="21426"/>
                <wp:lineTo x="21609" y="21426"/>
                <wp:lineTo x="21609" y="0"/>
                <wp:lineTo x="-94" y="0"/>
              </wp:wrapPolygon>
            </wp:wrapTight>
            <wp:docPr id="3" name="Picture 3" descr="D:\ITA\ITA ประจำปีงบปรมาณ 2564\ตัวอย่าง ITA\O33\89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TA\ITA ประจำปีงบปรมาณ 2564\ตัวอย่าง ITA\O33\892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330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FE4" w:rsidRPr="00A12FE4" w:rsidRDefault="00A12FE4" w:rsidP="00A12FE4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3520440</wp:posOffset>
            </wp:positionV>
            <wp:extent cx="2995930" cy="2248535"/>
            <wp:effectExtent l="19050" t="0" r="0" b="0"/>
            <wp:wrapTight wrapText="bothSides">
              <wp:wrapPolygon edited="0">
                <wp:start x="-137" y="0"/>
                <wp:lineTo x="-137" y="21411"/>
                <wp:lineTo x="21563" y="21411"/>
                <wp:lineTo x="21563" y="0"/>
                <wp:lineTo x="-137" y="0"/>
              </wp:wrapPolygon>
            </wp:wrapTight>
            <wp:docPr id="1" name="Picture 1" descr="D:\ITA\ITA ประจำปีงบปรมาณ 2564\ตัวอย่าง ITA\O33\ภาพ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TA\ITA ประจำปีงบปรมาณ 2564\ตัวอย่าง ITA\O33\ภาพ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24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3520440</wp:posOffset>
            </wp:positionV>
            <wp:extent cx="2995930" cy="2248535"/>
            <wp:effectExtent l="19050" t="0" r="0" b="0"/>
            <wp:wrapTight wrapText="bothSides">
              <wp:wrapPolygon edited="0">
                <wp:start x="-137" y="0"/>
                <wp:lineTo x="-137" y="21411"/>
                <wp:lineTo x="21563" y="21411"/>
                <wp:lineTo x="21563" y="0"/>
                <wp:lineTo x="-137" y="0"/>
              </wp:wrapPolygon>
            </wp:wrapTight>
            <wp:docPr id="4" name="Picture 2" descr="D:\ITA\ITA ประจำปีงบปรมาณ 2564\ตัวอย่าง ITA\O33\8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TA\ITA ประจำปีงบปรมาณ 2564\ตัวอย่าง ITA\O33\892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24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CEF" w:rsidRPr="00A12FE4" w:rsidRDefault="00033C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33CEF" w:rsidRPr="00A12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  <w:useFELayout/>
  </w:compat>
  <w:rsids>
    <w:rsidRoot w:val="00A12FE4"/>
    <w:rsid w:val="00033CEF"/>
    <w:rsid w:val="00A1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2F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KKD Windows 7 V.3</cp:lastModifiedBy>
  <cp:revision>4</cp:revision>
  <cp:lastPrinted>2021-05-14T03:16:00Z</cp:lastPrinted>
  <dcterms:created xsi:type="dcterms:W3CDTF">2021-05-14T02:47:00Z</dcterms:created>
  <dcterms:modified xsi:type="dcterms:W3CDTF">2021-05-14T03:16:00Z</dcterms:modified>
</cp:coreProperties>
</file>